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32c578f" w14:textId="32c578f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91E32">
        <w:rPr>
          <w:rFonts w:ascii="Times New Roman" w:hAnsi="Times New Roman"/>
          <w:b w:val="false"/>
        </w:rPr>
        <w:t>-</w:t>
      </w:r>
      <w:r w:rsidR="004F20BE">
        <w:rPr>
          <w:rFonts w:ascii="Times New Roman" w:hAnsi="Times New Roman"/>
          <w:b w:val="false"/>
        </w:rPr>
        <w:t>132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k.č.</w:t>
      </w:r>
      <w:r w:rsidR="002E2C79">
        <w:rPr>
          <w:rFonts w:ascii="Times New Roman" w:hAnsi="Times New Roman"/>
          <w:b w:val="false"/>
        </w:rPr>
        <w:t xml:space="preserve"> </w:t>
      </w:r>
      <w:r w:rsidR="0060101E">
        <w:rPr>
          <w:rFonts w:ascii="Times New Roman" w:hAnsi="Times New Roman"/>
          <w:b w:val="false"/>
        </w:rPr>
        <w:t xml:space="preserve">2804/1, k.č. ZGR. 530, k.č. 2804/2 i k.č. 2804/5, k.o. Vižinada, </w:t>
      </w:r>
      <w:r w:rsidR="002E2C79">
        <w:rPr>
          <w:rFonts w:ascii="Times New Roman" w:hAnsi="Times New Roman"/>
          <w:b w:val="false"/>
        </w:rPr>
        <w:t xml:space="preserve">sve </w:t>
      </w:r>
      <w:r w:rsidR="00EF507A">
        <w:rPr>
          <w:rFonts w:ascii="Times New Roman" w:hAnsi="Times New Roman"/>
          <w:b w:val="false"/>
        </w:rPr>
        <w:t xml:space="preserve">u vlasništvu dužnika u 1/1 dijela, </w:t>
      </w:r>
      <w:r w:rsidR="00CB33DA">
        <w:rPr>
          <w:rFonts w:ascii="Times New Roman" w:hAnsi="Times New Roman"/>
          <w:b w:val="false"/>
        </w:rPr>
        <w:t xml:space="preserve">ukupno iznosi </w:t>
      </w:r>
      <w:r w:rsidR="0060101E">
        <w:rPr>
          <w:rFonts w:ascii="Times New Roman" w:hAnsi="Times New Roman"/>
          <w:b w:val="false"/>
        </w:rPr>
        <w:t>1.390.000,00</w:t>
      </w:r>
      <w:r w:rsidR="00CB33DA">
        <w:rPr>
          <w:rFonts w:ascii="Times New Roman" w:hAnsi="Times New Roman"/>
          <w:b w:val="false"/>
        </w:rPr>
        <w:t xml:space="preserve"> kn (</w:t>
      </w:r>
      <w:r w:rsidR="0060101E">
        <w:rPr>
          <w:rFonts w:ascii="Times New Roman" w:hAnsi="Times New Roman"/>
          <w:b w:val="false"/>
        </w:rPr>
        <w:t>milijuntristodevedesettisućakuna</w:t>
      </w:r>
      <w:r w:rsidR="00CB33DA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C85BF4" w:rsidRDefault="00C85BF4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="00C6313E">
        <w:rPr>
          <w:rFonts w:ascii="Times New Roman" w:hAnsi="Times New Roman"/>
          <w:b w:val="false"/>
        </w:rPr>
        <w:t xml:space="preserve"> </w:t>
      </w:r>
      <w:r w:rsidR="0060101E">
        <w:rPr>
          <w:rFonts w:ascii="Times New Roman" w:hAnsi="Times New Roman"/>
          <w:b w:val="false"/>
        </w:rPr>
        <w:t>k.č. 2804/1, k.č. ZGR. 530, k.č. 2804/2 i k.č. 2804/5, k.o. Vižinada</w:t>
      </w:r>
      <w:r w:rsidR="00C6313E">
        <w:rPr>
          <w:rFonts w:ascii="Times New Roman" w:hAnsi="Times New Roman"/>
          <w:b w:val="false"/>
        </w:rPr>
        <w:t>,</w:t>
      </w:r>
      <w:r w:rsidRPr="00C85BF4" w:rsidR="00C6313E">
        <w:rPr>
          <w:rFonts w:ascii="Times New Roman" w:hAnsi="Times New Roman"/>
          <w:b w:val="false"/>
        </w:rPr>
        <w:t xml:space="preserve">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19137C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CB33DA">
        <w:rPr>
          <w:rFonts w:ascii="Times New Roman" w:hAnsi="Times New Roman"/>
          <w:b w:val="false"/>
        </w:rPr>
        <w:t xml:space="preserve"> nekretnina iznosi </w:t>
      </w:r>
      <w:r w:rsidRPr="0060101E" w:rsidR="0060101E">
        <w:rPr>
          <w:rFonts w:ascii="Times New Roman" w:hAnsi="Times New Roman"/>
          <w:b w:val="false"/>
        </w:rPr>
        <w:t>7</w:t>
      </w:r>
      <w:r w:rsidR="0060101E">
        <w:rPr>
          <w:rFonts w:ascii="Times New Roman" w:hAnsi="Times New Roman"/>
          <w:b w:val="false"/>
        </w:rPr>
        <w:t>.</w:t>
      </w:r>
      <w:r w:rsidRPr="0060101E" w:rsidR="0060101E">
        <w:rPr>
          <w:rFonts w:ascii="Times New Roman" w:hAnsi="Times New Roman"/>
          <w:b w:val="false"/>
        </w:rPr>
        <w:t>490</w:t>
      </w:r>
      <w:r w:rsidR="0060101E">
        <w:rPr>
          <w:rFonts w:ascii="Times New Roman" w:hAnsi="Times New Roman"/>
          <w:b w:val="false"/>
        </w:rPr>
        <w:t>,00 m2</w:t>
      </w:r>
      <w:r w:rsidR="002E2C79">
        <w:rPr>
          <w:rFonts w:ascii="Times New Roman" w:hAnsi="Times New Roman"/>
          <w:b w:val="false"/>
        </w:rPr>
        <w:t>, od čega</w:t>
      </w:r>
      <w:r w:rsidR="0060101E">
        <w:rPr>
          <w:rFonts w:ascii="Times New Roman" w:hAnsi="Times New Roman"/>
          <w:b w:val="false"/>
        </w:rPr>
        <w:t xml:space="preserve"> su unutar građevinskog područja k.č. 2804/1 površine 2.610,00 m2 i k.č. ZGR. 530 površine 100 m2, a izvan građevinskog područja k.č. 2804/2 površine 2.588,00 m2 i k.č. 2804/5 površine 2.192,00 m2</w:t>
      </w:r>
      <w:r w:rsidR="0019137C">
        <w:rPr>
          <w:rFonts w:ascii="Times New Roman" w:hAnsi="Times New Roman"/>
          <w:b w:val="false"/>
        </w:rPr>
        <w:t>;</w:t>
      </w:r>
    </w:p>
    <w:p w:rsidR="0019137C" w:rsidP="0060101E" w:rsidRDefault="00EF507A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nekretnine se nalaze u naselju</w:t>
      </w:r>
      <w:r w:rsidR="0019137C">
        <w:rPr>
          <w:rFonts w:ascii="Times New Roman" w:hAnsi="Times New Roman"/>
          <w:b w:val="false"/>
        </w:rPr>
        <w:t xml:space="preserve"> </w:t>
      </w:r>
      <w:r w:rsidR="0060101E">
        <w:rPr>
          <w:rFonts w:ascii="Times New Roman" w:hAnsi="Times New Roman"/>
          <w:b w:val="false"/>
        </w:rPr>
        <w:t>Žudetići</w:t>
      </w:r>
      <w:r w:rsidR="0019137C">
        <w:rPr>
          <w:rFonts w:ascii="Times New Roman" w:hAnsi="Times New Roman"/>
          <w:b w:val="false"/>
        </w:rPr>
        <w:t xml:space="preserve">, Općina Vižinada, u unutarnjem dijelu Istre, prema zapadnoj strani istarskog poluotoka. </w:t>
      </w:r>
      <w:r w:rsidR="0060101E">
        <w:rPr>
          <w:rFonts w:ascii="Times New Roman" w:hAnsi="Times New Roman"/>
          <w:b w:val="false"/>
        </w:rPr>
        <w:t xml:space="preserve">K.č. 2804/1 i k.č. ZGR. 530 nalaze se u izgrađenom dijelu građevinskog područja naselja dok se k.č. 2804/2 i k.č. 2804/5 nalaze izvan građevinskog područja namjene gospodarske šume. U naravi predstavljaju neuređeno zemljište na kojem raste samonikla vegetacija. Čestice čine jednu cjelinu.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>ukupno</w:t>
      </w:r>
      <w:r w:rsidR="0060101E">
        <w:rPr>
          <w:rFonts w:ascii="Times New Roman" w:hAnsi="Times New Roman"/>
          <w:b w:val="false"/>
        </w:rPr>
        <w:t xml:space="preserve"> 1.390.000,00 kn (milijuntristodevedesettisućakuna)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60101E" w:rsidR="0060101E">
        <w:rPr>
          <w:rFonts w:ascii="Times New Roman" w:hAnsi="Times New Roman"/>
          <w:b w:val="false"/>
        </w:rPr>
        <w:t>1</w:t>
      </w:r>
      <w:r w:rsidR="0060101E">
        <w:rPr>
          <w:rFonts w:ascii="Times New Roman" w:hAnsi="Times New Roman"/>
          <w:b w:val="false"/>
        </w:rPr>
        <w:t>.</w:t>
      </w:r>
      <w:r w:rsidRPr="0060101E" w:rsidR="0060101E">
        <w:rPr>
          <w:rFonts w:ascii="Times New Roman" w:hAnsi="Times New Roman"/>
          <w:b w:val="false"/>
        </w:rPr>
        <w:t>042</w:t>
      </w:r>
      <w:r w:rsidR="0060101E">
        <w:rPr>
          <w:rFonts w:ascii="Times New Roman" w:hAnsi="Times New Roman"/>
          <w:b w:val="false"/>
        </w:rPr>
        <w:t>.</w:t>
      </w:r>
      <w:r w:rsidRPr="0060101E" w:rsidR="0060101E">
        <w:rPr>
          <w:rFonts w:ascii="Times New Roman" w:hAnsi="Times New Roman"/>
          <w:b w:val="false"/>
        </w:rPr>
        <w:t>500</w:t>
      </w:r>
      <w:r w:rsidR="0060101E">
        <w:rPr>
          <w:rFonts w:ascii="Times New Roman" w:hAnsi="Times New Roman"/>
          <w:b w:val="false"/>
        </w:rPr>
        <w:t>,00</w:t>
      </w:r>
      <w:r w:rsidRPr="0060101E" w:rsidR="0060101E">
        <w:rPr>
          <w:rFonts w:ascii="Times New Roman" w:hAnsi="Times New Roman"/>
          <w:b w:val="false"/>
        </w:rPr>
        <w:t xml:space="preserve"> </w:t>
      </w:r>
      <w:r w:rsidR="00B36E5F">
        <w:rPr>
          <w:rFonts w:ascii="Times New Roman" w:hAnsi="Times New Roman"/>
          <w:b w:val="false"/>
        </w:rPr>
        <w:t>kn</w:t>
      </w:r>
      <w:r w:rsidRPr="0019137C" w:rsidR="0019137C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60101E">
        <w:rPr>
          <w:rFonts w:ascii="Times New Roman" w:hAnsi="Times New Roman"/>
          <w:b w:val="false"/>
        </w:rPr>
        <w:t>milijunčetrdesetidvijetisuće petstokuna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Pr="0060101E" w:rsidR="0060101E">
        <w:rPr>
          <w:rFonts w:ascii="Times New Roman" w:hAnsi="Times New Roman"/>
          <w:b w:val="false"/>
        </w:rPr>
        <w:t>695</w:t>
      </w:r>
      <w:r w:rsidR="0060101E">
        <w:rPr>
          <w:rFonts w:ascii="Times New Roman" w:hAnsi="Times New Roman"/>
          <w:b w:val="false"/>
        </w:rPr>
        <w:t>.</w:t>
      </w:r>
      <w:r w:rsidRPr="0060101E" w:rsidR="0060101E">
        <w:rPr>
          <w:rFonts w:ascii="Times New Roman" w:hAnsi="Times New Roman"/>
          <w:b w:val="false"/>
        </w:rPr>
        <w:t>000</w:t>
      </w:r>
      <w:r w:rsidR="0060101E">
        <w:rPr>
          <w:rFonts w:ascii="Times New Roman" w:hAnsi="Times New Roman"/>
          <w:b w:val="false"/>
        </w:rPr>
        <w:t>,00 kn</w:t>
      </w:r>
      <w:r w:rsidRPr="0060101E" w:rsidR="0060101E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60101E">
        <w:rPr>
          <w:rFonts w:ascii="Times New Roman" w:hAnsi="Times New Roman"/>
          <w:b w:val="false"/>
        </w:rPr>
        <w:t>šestodevedesetipettisućakuna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60101E" w:rsidR="0060101E">
        <w:rPr>
          <w:rFonts w:ascii="Times New Roman" w:hAnsi="Times New Roman"/>
          <w:b w:val="false"/>
        </w:rPr>
        <w:t>347</w:t>
      </w:r>
      <w:r w:rsidR="0060101E">
        <w:rPr>
          <w:rFonts w:ascii="Times New Roman" w:hAnsi="Times New Roman"/>
          <w:b w:val="false"/>
        </w:rPr>
        <w:t>.</w:t>
      </w:r>
      <w:r w:rsidRPr="0060101E" w:rsidR="0060101E">
        <w:rPr>
          <w:rFonts w:ascii="Times New Roman" w:hAnsi="Times New Roman"/>
          <w:b w:val="false"/>
        </w:rPr>
        <w:t>500</w:t>
      </w:r>
      <w:r w:rsidR="0060101E">
        <w:rPr>
          <w:rFonts w:ascii="Times New Roman" w:hAnsi="Times New Roman"/>
          <w:b w:val="false"/>
        </w:rPr>
        <w:t>,00 kn</w:t>
      </w:r>
      <w:r w:rsidRPr="0060101E" w:rsidR="0060101E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60101E">
        <w:rPr>
          <w:rFonts w:ascii="Times New Roman" w:hAnsi="Times New Roman"/>
          <w:b w:val="false"/>
        </w:rPr>
        <w:t>tristočetrdesetisedamtisuća petstokuna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E56C25">
        <w:rPr>
          <w:rFonts w:ascii="Times New Roman" w:hAnsi="Times New Roman"/>
          <w:b w:val="false"/>
        </w:rPr>
        <w:t>16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3A0E75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3A0E75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3A0E75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3A0E7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3A0E75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CF54EB">
          <w:rPr>
            <w:rFonts w:ascii="Times New Roman" w:hAnsi="Times New Roman"/>
            <w:b w:val="false"/>
          </w:rPr>
          <w:t>1</w:t>
        </w:r>
        <w:r w:rsidR="004F20BE">
          <w:rPr>
            <w:rFonts w:ascii="Times New Roman" w:hAnsi="Times New Roman"/>
            <w:b w:val="false"/>
          </w:rPr>
          <w:t>32</w:t>
        </w:r>
      </w:p>
    </w:sdtContent>
  </w:sdt>
  <w:p w:rsidRPr="005B6AD6" w:rsidR="00902CE6" w:rsidP="00840634" w:rsidRDefault="003A0E75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9137C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2E2C79"/>
    <w:rsid w:val="00310B36"/>
    <w:rsid w:val="00332776"/>
    <w:rsid w:val="003441C8"/>
    <w:rsid w:val="00361F4E"/>
    <w:rsid w:val="003771B6"/>
    <w:rsid w:val="00392EDD"/>
    <w:rsid w:val="003A0E75"/>
    <w:rsid w:val="003A48A3"/>
    <w:rsid w:val="003E1E32"/>
    <w:rsid w:val="0041375C"/>
    <w:rsid w:val="004208E2"/>
    <w:rsid w:val="004249E8"/>
    <w:rsid w:val="004550A0"/>
    <w:rsid w:val="00466D8E"/>
    <w:rsid w:val="004E0F66"/>
    <w:rsid w:val="004F08CA"/>
    <w:rsid w:val="004F20BE"/>
    <w:rsid w:val="004F3419"/>
    <w:rsid w:val="005437C1"/>
    <w:rsid w:val="00550DEE"/>
    <w:rsid w:val="005525CF"/>
    <w:rsid w:val="00554328"/>
    <w:rsid w:val="00554A68"/>
    <w:rsid w:val="00586781"/>
    <w:rsid w:val="00591E32"/>
    <w:rsid w:val="00594642"/>
    <w:rsid w:val="005A4048"/>
    <w:rsid w:val="005C522A"/>
    <w:rsid w:val="005D1AD0"/>
    <w:rsid w:val="005E6CD5"/>
    <w:rsid w:val="0060101E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81649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3BB8"/>
    <w:rsid w:val="00AE5E3F"/>
    <w:rsid w:val="00AF5904"/>
    <w:rsid w:val="00B027C8"/>
    <w:rsid w:val="00B249E1"/>
    <w:rsid w:val="00B314FD"/>
    <w:rsid w:val="00B36E5F"/>
    <w:rsid w:val="00B44D0D"/>
    <w:rsid w:val="00B53BE9"/>
    <w:rsid w:val="00B70CB0"/>
    <w:rsid w:val="00B90FED"/>
    <w:rsid w:val="00BA4DF7"/>
    <w:rsid w:val="00BC76C1"/>
    <w:rsid w:val="00BD3032"/>
    <w:rsid w:val="00C42ED7"/>
    <w:rsid w:val="00C50ACC"/>
    <w:rsid w:val="00C6313E"/>
    <w:rsid w:val="00C63F76"/>
    <w:rsid w:val="00C71CF4"/>
    <w:rsid w:val="00C77146"/>
    <w:rsid w:val="00C776FA"/>
    <w:rsid w:val="00C85BF4"/>
    <w:rsid w:val="00C95559"/>
    <w:rsid w:val="00CB33DA"/>
    <w:rsid w:val="00CD043D"/>
    <w:rsid w:val="00CF54EB"/>
    <w:rsid w:val="00CF6B63"/>
    <w:rsid w:val="00D245C9"/>
    <w:rsid w:val="00D50A1D"/>
    <w:rsid w:val="00D5342A"/>
    <w:rsid w:val="00D74D57"/>
    <w:rsid w:val="00DA09B9"/>
    <w:rsid w:val="00DA5BD1"/>
    <w:rsid w:val="00DB230D"/>
    <w:rsid w:val="00DB6211"/>
    <w:rsid w:val="00E24EC1"/>
    <w:rsid w:val="00E35E8D"/>
    <w:rsid w:val="00E46986"/>
    <w:rsid w:val="00E56C25"/>
    <w:rsid w:val="00E64F0A"/>
    <w:rsid w:val="00E65BC8"/>
    <w:rsid w:val="00E819A5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7345" v:ext="edit"/>
    <o:shapelayout v:ext="edit">
      <o:idmap data="1" v:ext="edit"/>
    </o:shapelayout>
  </w:shapeDefaults>
  <w:decimalSymbol w:val=","/>
  <w:listSeparator w:val=";"/>
  <w14:docId w14:val="74BFCD0D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AB589-D7DB-42C7-BE72-379343AC4B2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579</properties:Words>
  <properties:Characters>3332</properties:Characters>
  <properties:Lines>79</properties:Lines>
  <properties:Paragraphs>35</properties:Paragraphs>
  <properties:TotalTime>179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2019-12-16T12:57:00Z</cp:lastPrinted>
  <dcterms:modified xmlns:xsi="http://www.w3.org/2001/XMLSchema-instance" xsi:type="dcterms:W3CDTF">2019-12-16T12:57:00Z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